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FD326B" w:rsidRPr="00B27BF4" w14:paraId="4697B28F" w14:textId="77777777" w:rsidTr="007A3213">
        <w:trPr>
          <w:trHeight w:val="719"/>
        </w:trPr>
        <w:tc>
          <w:tcPr>
            <w:tcW w:w="9747" w:type="dxa"/>
            <w:gridSpan w:val="3"/>
            <w:shd w:val="clear" w:color="auto" w:fill="E2EFD9" w:themeFill="accent6" w:themeFillTint="33"/>
            <w:vAlign w:val="center"/>
          </w:tcPr>
          <w:p w14:paraId="0061E4EB" w14:textId="77777777" w:rsidR="00FD326B" w:rsidRPr="00CC53EF" w:rsidRDefault="00FD326B" w:rsidP="007A3213">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w:t>
            </w:r>
            <w:r w:rsidR="00ED33AF" w:rsidRPr="00CC53EF">
              <w:rPr>
                <w:rFonts w:ascii="Segoe UI" w:eastAsia="Simsun (Founder Extended)" w:hAnsi="Segoe UI" w:cs="Segoe UI"/>
                <w:sz w:val="22"/>
                <w:szCs w:val="22"/>
                <w:lang w:eastAsia="zh-CN"/>
              </w:rPr>
              <w:t xml:space="preserve">  </w:t>
            </w:r>
            <w:r w:rsidRPr="00CC53EF">
              <w:rPr>
                <w:rFonts w:ascii="Segoe UI" w:eastAsia="Simsun (Founder Extended)" w:hAnsi="Segoe UI" w:cs="Segoe UI"/>
                <w:sz w:val="22"/>
                <w:szCs w:val="22"/>
                <w:lang w:eastAsia="zh-CN"/>
              </w:rPr>
              <w:t>SUDJELOVANJA U SAVJETOVANJU O NACRTU ZAKONA, DRUGOG PROPISA ILI AKTA</w:t>
            </w:r>
          </w:p>
        </w:tc>
      </w:tr>
      <w:tr w:rsidR="00FD326B" w:rsidRPr="002B76C6" w14:paraId="6565DF59" w14:textId="77777777" w:rsidTr="007A3213">
        <w:tc>
          <w:tcPr>
            <w:tcW w:w="2943" w:type="dxa"/>
            <w:shd w:val="clear" w:color="auto" w:fill="F2F2F2" w:themeFill="background1" w:themeFillShade="F2"/>
          </w:tcPr>
          <w:p w14:paraId="44A9F1B7"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347699CE" w14:textId="15FD856A" w:rsidR="00452D9D" w:rsidRPr="00452D9D" w:rsidRDefault="00452D9D" w:rsidP="004943CB">
            <w:pPr>
              <w:pStyle w:val="Tijeloteksta"/>
              <w:spacing w:before="120" w:after="120"/>
              <w:jc w:val="both"/>
              <w:rPr>
                <w:rFonts w:asciiTheme="minorHAnsi" w:eastAsia="Simsun (Founder Extended)" w:hAnsiTheme="minorHAnsi" w:cs="Segoe UI"/>
                <w:b w:val="0"/>
                <w:bCs/>
                <w:sz w:val="22"/>
                <w:szCs w:val="22"/>
                <w:lang w:eastAsia="zh-CN"/>
              </w:rPr>
            </w:pPr>
            <w:r w:rsidRPr="00452D9D">
              <w:rPr>
                <w:rFonts w:asciiTheme="minorHAnsi" w:eastAsia="Simsun (Founder Extended)" w:hAnsiTheme="minorHAnsi" w:cs="Segoe UI"/>
                <w:b w:val="0"/>
                <w:bCs/>
                <w:sz w:val="22"/>
                <w:szCs w:val="22"/>
                <w:lang w:eastAsia="zh-CN"/>
              </w:rPr>
              <w:t xml:space="preserve">Strategija razvoja urbanog područja Šibenik za razdoblje 2021.-2027. </w:t>
            </w:r>
          </w:p>
          <w:p w14:paraId="5B8BD8A0" w14:textId="0C222BF8" w:rsidR="00452D9D" w:rsidRPr="00452D9D" w:rsidRDefault="00452D9D" w:rsidP="004943CB">
            <w:pPr>
              <w:pStyle w:val="Tijeloteksta"/>
              <w:spacing w:before="120" w:after="120"/>
              <w:jc w:val="both"/>
              <w:rPr>
                <w:rFonts w:asciiTheme="minorHAnsi" w:eastAsia="Simsun (Founder Extended)" w:hAnsiTheme="minorHAnsi" w:cs="Segoe UI"/>
                <w:b w:val="0"/>
                <w:bCs/>
                <w:sz w:val="22"/>
                <w:szCs w:val="22"/>
                <w:lang w:eastAsia="zh-CN"/>
              </w:rPr>
            </w:pPr>
            <w:r w:rsidRPr="00452D9D">
              <w:rPr>
                <w:rFonts w:asciiTheme="minorHAnsi" w:eastAsia="Simsun (Founder Extended)" w:hAnsiTheme="minorHAnsi" w:cs="Segoe UI"/>
                <w:b w:val="0"/>
                <w:bCs/>
                <w:sz w:val="22"/>
                <w:szCs w:val="22"/>
                <w:lang w:eastAsia="zh-CN"/>
              </w:rPr>
              <w:t>i</w:t>
            </w:r>
          </w:p>
          <w:p w14:paraId="4EB4CC92" w14:textId="5168B4D8" w:rsidR="00452D9D" w:rsidRPr="00452D9D" w:rsidRDefault="00452D9D" w:rsidP="004943CB">
            <w:pPr>
              <w:pStyle w:val="Tijeloteksta"/>
              <w:spacing w:before="120" w:after="120"/>
              <w:jc w:val="both"/>
              <w:rPr>
                <w:rFonts w:asciiTheme="minorHAnsi" w:eastAsia="Simsun (Founder Extended)" w:hAnsiTheme="minorHAnsi" w:cs="Segoe UI"/>
                <w:b w:val="0"/>
                <w:bCs/>
                <w:sz w:val="22"/>
                <w:szCs w:val="22"/>
                <w:lang w:eastAsia="zh-CN"/>
              </w:rPr>
            </w:pPr>
            <w:r w:rsidRPr="00452D9D">
              <w:rPr>
                <w:rFonts w:asciiTheme="minorHAnsi" w:eastAsia="Simsun (Founder Extended)" w:hAnsiTheme="minorHAnsi" w:cs="Segoe UI"/>
                <w:b w:val="0"/>
                <w:bCs/>
                <w:sz w:val="22"/>
                <w:szCs w:val="22"/>
                <w:lang w:eastAsia="zh-CN"/>
              </w:rPr>
              <w:t xml:space="preserve">Strateška studija o utjecaju </w:t>
            </w:r>
            <w:r w:rsidRPr="00452D9D">
              <w:rPr>
                <w:rFonts w:asciiTheme="minorHAnsi" w:eastAsia="Simsun (Founder Extended)" w:hAnsiTheme="minorHAnsi" w:cs="Segoe UI"/>
                <w:b w:val="0"/>
                <w:bCs/>
                <w:i/>
                <w:iCs/>
                <w:sz w:val="22"/>
                <w:szCs w:val="22"/>
                <w:lang w:eastAsia="zh-CN"/>
              </w:rPr>
              <w:t>''Strategije razvoja urbanog područja Šibenik za razdoblje 2021.-2027.''</w:t>
            </w:r>
            <w:r w:rsidRPr="00452D9D">
              <w:rPr>
                <w:rFonts w:asciiTheme="minorHAnsi" w:eastAsia="Simsun (Founder Extended)" w:hAnsiTheme="minorHAnsi" w:cs="Segoe UI"/>
                <w:b w:val="0"/>
                <w:bCs/>
                <w:sz w:val="22"/>
                <w:szCs w:val="22"/>
                <w:lang w:eastAsia="zh-CN"/>
              </w:rPr>
              <w:t xml:space="preserve"> na okoliš</w:t>
            </w:r>
          </w:p>
          <w:p w14:paraId="225D03C2" w14:textId="71ACA539" w:rsidR="00FD326B" w:rsidRPr="00965B0E" w:rsidRDefault="00FD326B" w:rsidP="003725DB">
            <w:pPr>
              <w:spacing w:after="0"/>
              <w:jc w:val="center"/>
              <w:rPr>
                <w:rFonts w:ascii="Times New Roman" w:eastAsia="Simsun (Founder Extended)" w:hAnsi="Times New Roman" w:cs="Times New Roman"/>
                <w:bCs/>
                <w:lang w:eastAsia="zh-CN"/>
              </w:rPr>
            </w:pPr>
          </w:p>
        </w:tc>
      </w:tr>
      <w:tr w:rsidR="00FD326B" w:rsidRPr="002B76C6" w14:paraId="5C6F32DA" w14:textId="77777777" w:rsidTr="007A3213">
        <w:tc>
          <w:tcPr>
            <w:tcW w:w="2943" w:type="dxa"/>
            <w:shd w:val="clear" w:color="auto" w:fill="F2F2F2" w:themeFill="background1" w:themeFillShade="F2"/>
          </w:tcPr>
          <w:p w14:paraId="10364A2D"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0DC868F5" w14:textId="6830B6B9" w:rsidR="009536B5" w:rsidRPr="00965B0E" w:rsidRDefault="009536B5" w:rsidP="00452D9D">
            <w:pPr>
              <w:pStyle w:val="Tijeloteksta"/>
              <w:spacing w:before="120" w:after="120"/>
              <w:rPr>
                <w:rFonts w:asciiTheme="minorHAnsi" w:eastAsia="Simsun (Founder Extended)" w:hAnsiTheme="minorHAnsi" w:cs="Segoe UI"/>
                <w:b w:val="0"/>
                <w:bCs/>
                <w:sz w:val="22"/>
                <w:szCs w:val="22"/>
                <w:lang w:eastAsia="zh-CN"/>
              </w:rPr>
            </w:pPr>
            <w:r w:rsidRPr="00965B0E">
              <w:rPr>
                <w:rFonts w:asciiTheme="minorHAnsi" w:eastAsia="Simsun (Founder Extended)" w:hAnsiTheme="minorHAnsi" w:cs="Segoe UI"/>
                <w:b w:val="0"/>
                <w:bCs/>
                <w:sz w:val="22"/>
                <w:szCs w:val="22"/>
                <w:lang w:eastAsia="zh-CN"/>
              </w:rPr>
              <w:t>Grad</w:t>
            </w:r>
            <w:r w:rsidR="0056356D" w:rsidRPr="00965B0E">
              <w:rPr>
                <w:rFonts w:asciiTheme="minorHAnsi" w:eastAsia="Simsun (Founder Extended)" w:hAnsiTheme="minorHAnsi" w:cs="Segoe UI"/>
                <w:b w:val="0"/>
                <w:bCs/>
                <w:sz w:val="22"/>
                <w:szCs w:val="22"/>
                <w:lang w:eastAsia="zh-CN"/>
              </w:rPr>
              <w:t xml:space="preserve"> Šibenik</w:t>
            </w:r>
            <w:r w:rsidR="00F6509E" w:rsidRPr="00965B0E">
              <w:rPr>
                <w:rFonts w:asciiTheme="minorHAnsi" w:eastAsia="Simsun (Founder Extended)" w:hAnsiTheme="minorHAnsi" w:cs="Segoe UI"/>
                <w:b w:val="0"/>
                <w:bCs/>
                <w:sz w:val="22"/>
                <w:szCs w:val="22"/>
                <w:lang w:eastAsia="zh-CN"/>
              </w:rPr>
              <w:t xml:space="preserve">, </w:t>
            </w:r>
            <w:r w:rsidR="00CC53EF" w:rsidRPr="00965B0E">
              <w:rPr>
                <w:rFonts w:asciiTheme="minorHAnsi" w:hAnsiTheme="minorHAnsi"/>
                <w:b w:val="0"/>
                <w:bCs/>
                <w:sz w:val="22"/>
                <w:szCs w:val="22"/>
              </w:rPr>
              <w:t xml:space="preserve"> </w:t>
            </w:r>
            <w:r w:rsidR="00CC53EF" w:rsidRPr="00965B0E">
              <w:rPr>
                <w:rFonts w:asciiTheme="minorHAnsi" w:eastAsia="Simsun (Founder Extended)" w:hAnsiTheme="minorHAnsi" w:cs="Segoe UI"/>
                <w:b w:val="0"/>
                <w:bCs/>
                <w:sz w:val="22"/>
                <w:szCs w:val="22"/>
                <w:lang w:eastAsia="zh-CN"/>
              </w:rPr>
              <w:t xml:space="preserve">Upravni </w:t>
            </w:r>
            <w:r w:rsidR="00A93A0D" w:rsidRPr="00965B0E">
              <w:rPr>
                <w:rFonts w:asciiTheme="minorHAnsi" w:eastAsia="Simsun (Founder Extended)" w:hAnsiTheme="minorHAnsi" w:cs="Segoe UI"/>
                <w:b w:val="0"/>
                <w:bCs/>
                <w:sz w:val="22"/>
                <w:szCs w:val="22"/>
                <w:lang w:eastAsia="zh-CN"/>
              </w:rPr>
              <w:t xml:space="preserve">odjel za </w:t>
            </w:r>
            <w:r w:rsidR="00452D9D">
              <w:rPr>
                <w:rFonts w:asciiTheme="minorHAnsi" w:eastAsia="Simsun (Founder Extended)" w:hAnsiTheme="minorHAnsi" w:cs="Segoe UI"/>
                <w:b w:val="0"/>
                <w:bCs/>
                <w:sz w:val="22"/>
                <w:szCs w:val="22"/>
                <w:lang w:eastAsia="zh-CN"/>
              </w:rPr>
              <w:t>gospodarstvo, poduzetništvo i razvoj</w:t>
            </w:r>
          </w:p>
        </w:tc>
      </w:tr>
      <w:tr w:rsidR="00FD326B" w:rsidRPr="002B76C6" w14:paraId="73A7E103" w14:textId="77777777" w:rsidTr="007A3213">
        <w:tc>
          <w:tcPr>
            <w:tcW w:w="2943" w:type="dxa"/>
            <w:shd w:val="clear" w:color="auto" w:fill="F2F2F2" w:themeFill="background1" w:themeFillShade="F2"/>
          </w:tcPr>
          <w:p w14:paraId="30FEC9B6"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398D0FE7" w14:textId="230A9A94" w:rsidR="00FD326B" w:rsidRPr="00965B0E" w:rsidRDefault="00452D9D" w:rsidP="00452D9D">
            <w:pPr>
              <w:pStyle w:val="Tijeloteksta"/>
              <w:spacing w:before="120" w:after="120"/>
              <w:rPr>
                <w:rFonts w:asciiTheme="minorHAnsi" w:eastAsia="Simsun (Founder Extended)" w:hAnsiTheme="minorHAnsi" w:cs="Segoe UI"/>
                <w:b w:val="0"/>
                <w:bCs/>
                <w:sz w:val="22"/>
                <w:szCs w:val="22"/>
                <w:lang w:eastAsia="zh-CN"/>
              </w:rPr>
            </w:pPr>
            <w:r>
              <w:rPr>
                <w:rFonts w:asciiTheme="minorHAnsi" w:eastAsia="Simsun (Founder Extended)" w:hAnsiTheme="minorHAnsi" w:cs="Segoe UI"/>
                <w:b w:val="0"/>
                <w:bCs/>
                <w:sz w:val="22"/>
                <w:szCs w:val="22"/>
                <w:lang w:eastAsia="zh-CN"/>
              </w:rPr>
              <w:t>07</w:t>
            </w:r>
            <w:r w:rsidR="00A2164A" w:rsidRPr="00965B0E">
              <w:rPr>
                <w:rFonts w:asciiTheme="minorHAnsi" w:eastAsia="Simsun (Founder Extended)" w:hAnsiTheme="minorHAnsi" w:cs="Segoe UI"/>
                <w:b w:val="0"/>
                <w:bCs/>
                <w:sz w:val="22"/>
                <w:szCs w:val="22"/>
                <w:lang w:eastAsia="zh-CN"/>
              </w:rPr>
              <w:t>.</w:t>
            </w:r>
            <w:r w:rsidR="004F0A58" w:rsidRPr="00965B0E">
              <w:rPr>
                <w:rFonts w:asciiTheme="minorHAnsi" w:eastAsia="Simsun (Founder Extended)" w:hAnsiTheme="minorHAnsi" w:cs="Segoe UI"/>
                <w:b w:val="0"/>
                <w:bCs/>
                <w:sz w:val="22"/>
                <w:szCs w:val="22"/>
                <w:lang w:eastAsia="zh-CN"/>
              </w:rPr>
              <w:t xml:space="preserve"> </w:t>
            </w:r>
            <w:r>
              <w:rPr>
                <w:rFonts w:asciiTheme="minorHAnsi" w:eastAsia="Simsun (Founder Extended)" w:hAnsiTheme="minorHAnsi" w:cs="Segoe UI"/>
                <w:b w:val="0"/>
                <w:bCs/>
                <w:sz w:val="22"/>
                <w:szCs w:val="22"/>
                <w:lang w:eastAsia="zh-CN"/>
              </w:rPr>
              <w:t xml:space="preserve">prosinca </w:t>
            </w:r>
            <w:r w:rsidR="00427648" w:rsidRPr="00965B0E">
              <w:rPr>
                <w:rFonts w:asciiTheme="minorHAnsi" w:eastAsia="Simsun (Founder Extended)" w:hAnsiTheme="minorHAnsi" w:cs="Segoe UI"/>
                <w:b w:val="0"/>
                <w:bCs/>
                <w:sz w:val="22"/>
                <w:szCs w:val="22"/>
                <w:lang w:eastAsia="zh-CN"/>
              </w:rPr>
              <w:t>20</w:t>
            </w:r>
            <w:r w:rsidR="003725DB" w:rsidRPr="00965B0E">
              <w:rPr>
                <w:rFonts w:asciiTheme="minorHAnsi" w:eastAsia="Simsun (Founder Extended)" w:hAnsiTheme="minorHAnsi" w:cs="Segoe UI"/>
                <w:b w:val="0"/>
                <w:bCs/>
                <w:sz w:val="22"/>
                <w:szCs w:val="22"/>
                <w:lang w:eastAsia="zh-CN"/>
              </w:rPr>
              <w:t>22</w:t>
            </w:r>
            <w:r w:rsidR="00A25909" w:rsidRPr="00965B0E">
              <w:rPr>
                <w:rFonts w:asciiTheme="minorHAnsi" w:eastAsia="Simsun (Founder Extended)" w:hAnsiTheme="minorHAnsi" w:cs="Segoe UI"/>
                <w:b w:val="0"/>
                <w:bCs/>
                <w:sz w:val="22"/>
                <w:szCs w:val="22"/>
                <w:lang w:eastAsia="zh-CN"/>
              </w:rPr>
              <w:t>.</w:t>
            </w:r>
            <w:r w:rsidR="0053575C" w:rsidRPr="00965B0E">
              <w:rPr>
                <w:rFonts w:asciiTheme="minorHAnsi" w:eastAsia="Simsun (Founder Extended)" w:hAnsiTheme="minorHAnsi" w:cs="Segoe UI"/>
                <w:b w:val="0"/>
                <w:bCs/>
                <w:sz w:val="22"/>
                <w:szCs w:val="22"/>
                <w:lang w:eastAsia="zh-CN"/>
              </w:rPr>
              <w:t xml:space="preserve"> </w:t>
            </w:r>
            <w:r w:rsidR="000B1122" w:rsidRPr="00965B0E">
              <w:rPr>
                <w:rFonts w:asciiTheme="minorHAnsi" w:eastAsia="Simsun (Founder Extended)" w:hAnsiTheme="minorHAnsi" w:cs="Segoe UI"/>
                <w:b w:val="0"/>
                <w:bCs/>
                <w:sz w:val="22"/>
                <w:szCs w:val="22"/>
                <w:lang w:eastAsia="zh-CN"/>
              </w:rPr>
              <w:t xml:space="preserve">– </w:t>
            </w:r>
            <w:r>
              <w:rPr>
                <w:rFonts w:asciiTheme="minorHAnsi" w:eastAsia="Simsun (Founder Extended)" w:hAnsiTheme="minorHAnsi" w:cs="Segoe UI"/>
                <w:b w:val="0"/>
                <w:bCs/>
                <w:sz w:val="22"/>
                <w:szCs w:val="22"/>
                <w:lang w:eastAsia="zh-CN"/>
              </w:rPr>
              <w:t>07</w:t>
            </w:r>
            <w:r w:rsidR="000B1122" w:rsidRPr="00965B0E">
              <w:rPr>
                <w:rFonts w:asciiTheme="minorHAnsi" w:eastAsia="Simsun (Founder Extended)" w:hAnsiTheme="minorHAnsi" w:cs="Segoe UI"/>
                <w:b w:val="0"/>
                <w:bCs/>
                <w:sz w:val="22"/>
                <w:szCs w:val="22"/>
                <w:lang w:eastAsia="zh-CN"/>
              </w:rPr>
              <w:t>.</w:t>
            </w:r>
            <w:r>
              <w:rPr>
                <w:rFonts w:asciiTheme="minorHAnsi" w:eastAsia="Simsun (Founder Extended)" w:hAnsiTheme="minorHAnsi" w:cs="Segoe UI"/>
                <w:b w:val="0"/>
                <w:bCs/>
                <w:sz w:val="22"/>
                <w:szCs w:val="22"/>
                <w:lang w:eastAsia="zh-CN"/>
              </w:rPr>
              <w:t xml:space="preserve"> siječnja </w:t>
            </w:r>
            <w:r w:rsidR="00A2164A" w:rsidRPr="00965B0E">
              <w:rPr>
                <w:rFonts w:asciiTheme="minorHAnsi" w:eastAsia="Simsun (Founder Extended)" w:hAnsiTheme="minorHAnsi" w:cs="Segoe UI"/>
                <w:b w:val="0"/>
                <w:bCs/>
                <w:sz w:val="22"/>
                <w:szCs w:val="22"/>
                <w:lang w:eastAsia="zh-CN"/>
              </w:rPr>
              <w:t>20</w:t>
            </w:r>
            <w:r w:rsidR="003725DB" w:rsidRPr="00965B0E">
              <w:rPr>
                <w:rFonts w:asciiTheme="minorHAnsi" w:eastAsia="Simsun (Founder Extended)" w:hAnsiTheme="minorHAnsi" w:cs="Segoe UI"/>
                <w:b w:val="0"/>
                <w:bCs/>
                <w:sz w:val="22"/>
                <w:szCs w:val="22"/>
                <w:lang w:eastAsia="zh-CN"/>
              </w:rPr>
              <w:t>2</w:t>
            </w:r>
            <w:r>
              <w:rPr>
                <w:rFonts w:asciiTheme="minorHAnsi" w:eastAsia="Simsun (Founder Extended)" w:hAnsiTheme="minorHAnsi" w:cs="Segoe UI"/>
                <w:b w:val="0"/>
                <w:bCs/>
                <w:sz w:val="22"/>
                <w:szCs w:val="22"/>
                <w:lang w:eastAsia="zh-CN"/>
              </w:rPr>
              <w:t>3</w:t>
            </w:r>
            <w:r w:rsidR="00A2164A" w:rsidRPr="00965B0E">
              <w:rPr>
                <w:rFonts w:asciiTheme="minorHAnsi" w:eastAsia="Simsun (Founder Extended)" w:hAnsiTheme="minorHAnsi" w:cs="Segoe UI"/>
                <w:b w:val="0"/>
                <w:bCs/>
                <w:sz w:val="22"/>
                <w:szCs w:val="22"/>
                <w:lang w:eastAsia="zh-CN"/>
              </w:rPr>
              <w:t>.</w:t>
            </w:r>
          </w:p>
        </w:tc>
      </w:tr>
      <w:tr w:rsidR="00C7266C" w:rsidRPr="002B76C6" w14:paraId="01BF4698" w14:textId="77777777" w:rsidTr="007A3213">
        <w:tc>
          <w:tcPr>
            <w:tcW w:w="2943" w:type="dxa"/>
            <w:shd w:val="clear" w:color="auto" w:fill="F2F2F2" w:themeFill="background1" w:themeFillShade="F2"/>
          </w:tcPr>
          <w:p w14:paraId="0A7036F7" w14:textId="77777777" w:rsidR="00C7266C" w:rsidRPr="002B76C6" w:rsidRDefault="00C7266C"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13F5BF7D" w14:textId="7B22493F" w:rsidR="0007335E" w:rsidRDefault="0007335E" w:rsidP="0007335E">
            <w:pPr>
              <w:jc w:val="both"/>
            </w:pPr>
            <w:r w:rsidRPr="004943CB">
              <w:rPr>
                <w:i/>
                <w:iCs/>
              </w:rPr>
              <w:t>Strategija razvoja urbanog područja</w:t>
            </w:r>
            <w:r w:rsidR="004943CB" w:rsidRPr="004943CB">
              <w:rPr>
                <w:i/>
                <w:iCs/>
              </w:rPr>
              <w:t xml:space="preserve"> Šibenik za razdoblje 2021.-2027.</w:t>
            </w:r>
            <w:r>
              <w:t xml:space="preserve"> je akt strateškog planiranja kojim se planira razvoj urbanog područja kao cjeline unutar jasno definiranog vremenskog razdoblja, odnosno predstavlja preduvjet za korištenje ITU mehanizma (integrirana teritorijalna ulaganja) za naredno sedmogodišnje razdoblje (2021.- 2027.), u skladu s višegodišnjim financijskim okvirom kohezijske politike Europske unije. Urbano područje Šibenik čine gradovi Šibenik i Skradin te općina Bilice. </w:t>
            </w:r>
          </w:p>
          <w:p w14:paraId="36053B43" w14:textId="6D60E12E" w:rsidR="0007335E" w:rsidRPr="004943CB" w:rsidRDefault="0007335E" w:rsidP="004943CB">
            <w:pPr>
              <w:pStyle w:val="Default"/>
              <w:jc w:val="both"/>
              <w:rPr>
                <w:sz w:val="22"/>
                <w:szCs w:val="22"/>
              </w:rPr>
            </w:pPr>
            <w:r>
              <w:rPr>
                <w:sz w:val="22"/>
                <w:szCs w:val="22"/>
              </w:rPr>
              <w:t xml:space="preserve">Postupak Strateške procjene utjecaja na okoliš provodi se temeljem odredbi Zakona o zaštiti okoliša (NN 80/13, 153/13, 78/15, 12/18 i 118/18), Uredbe o strateškoj procjeni utjecaja strategije, plana i programa na okoliš (NN 3/17) i Smjernica Ministarstva regionalnog razvoja i fondova Europske unije za uspostavu urbanih područja i izradu Strategija razvoja urbanih područja za financijsko razdoblje 2021.-2027., verzija 2.0. (KLASA: 910-08/21-07/1;  URBROJ: 538-06-3-1-1/280-21-7). U veljači 2022. g. donesena je </w:t>
            </w:r>
            <w:r w:rsidRPr="0007335E">
              <w:rPr>
                <w:sz w:val="22"/>
                <w:szCs w:val="22"/>
              </w:rPr>
              <w:t>Odluka o započinjanju strateške procjene utjecaja na okoliš „Strategije razvoja urbanog područja Šibenik za razdoblje 2021.-2027.“</w:t>
            </w:r>
          </w:p>
        </w:tc>
      </w:tr>
      <w:tr w:rsidR="00FD326B" w:rsidRPr="002B76C6" w14:paraId="64BB406F" w14:textId="77777777" w:rsidTr="007A3213">
        <w:tc>
          <w:tcPr>
            <w:tcW w:w="2943" w:type="dxa"/>
            <w:shd w:val="clear" w:color="auto" w:fill="F2F2F2" w:themeFill="background1" w:themeFillShade="F2"/>
          </w:tcPr>
          <w:p w14:paraId="2203F31D" w14:textId="77777777" w:rsidR="00FD326B" w:rsidRPr="002B76C6" w:rsidDel="005D53AE"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Ime/naziv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(pojedinac, udruga, ustanova i sl.) koji/a daje svoje mišljenje i primjedbe na nacrt zakona, drugog propisa ili akta</w:t>
            </w:r>
          </w:p>
        </w:tc>
        <w:tc>
          <w:tcPr>
            <w:tcW w:w="6804" w:type="dxa"/>
            <w:gridSpan w:val="2"/>
          </w:tcPr>
          <w:p w14:paraId="0C92545E"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8E39C1D" w14:textId="77777777" w:rsidTr="007A3213">
        <w:trPr>
          <w:trHeight w:val="955"/>
        </w:trPr>
        <w:tc>
          <w:tcPr>
            <w:tcW w:w="2943" w:type="dxa"/>
            <w:shd w:val="clear" w:color="auto" w:fill="F2F2F2" w:themeFill="background1" w:themeFillShade="F2"/>
          </w:tcPr>
          <w:p w14:paraId="7EA3DB8E"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6F2AD2BD"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89E3BC7" w14:textId="77777777" w:rsidTr="007A3213">
        <w:trPr>
          <w:trHeight w:val="689"/>
        </w:trPr>
        <w:tc>
          <w:tcPr>
            <w:tcW w:w="2943" w:type="dxa"/>
            <w:shd w:val="clear" w:color="auto" w:fill="F2F2F2" w:themeFill="background1" w:themeFillShade="F2"/>
            <w:vAlign w:val="center"/>
          </w:tcPr>
          <w:p w14:paraId="2EE8DD54"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7F9C5C"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DE8AB30" w14:textId="77777777" w:rsidTr="007A3213">
        <w:trPr>
          <w:trHeight w:val="900"/>
        </w:trPr>
        <w:tc>
          <w:tcPr>
            <w:tcW w:w="2943" w:type="dxa"/>
            <w:shd w:val="clear" w:color="auto" w:fill="F2F2F2" w:themeFill="background1" w:themeFillShade="F2"/>
          </w:tcPr>
          <w:p w14:paraId="496830A3"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3D1EB3E8" w14:textId="77777777" w:rsidR="00EF1A67" w:rsidRPr="00CC53EF" w:rsidRDefault="00EF1A67"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046B0DA2" w14:textId="77777777" w:rsidTr="007A3213">
        <w:trPr>
          <w:trHeight w:val="1115"/>
        </w:trPr>
        <w:tc>
          <w:tcPr>
            <w:tcW w:w="2943" w:type="dxa"/>
            <w:shd w:val="clear" w:color="auto" w:fill="F2F2F2" w:themeFill="background1" w:themeFillShade="F2"/>
          </w:tcPr>
          <w:p w14:paraId="41FC3D75"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 i prezime osobe/a koja je sastavljala primjedbe i komentare ili osobe ovlaštene za zastupanje udruge, ustanove i sl.</w:t>
            </w:r>
          </w:p>
        </w:tc>
        <w:tc>
          <w:tcPr>
            <w:tcW w:w="6804" w:type="dxa"/>
            <w:gridSpan w:val="2"/>
          </w:tcPr>
          <w:p w14:paraId="04CE965C"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4C6024C9" w14:textId="77777777" w:rsidTr="007A3213">
        <w:trPr>
          <w:trHeight w:val="480"/>
        </w:trPr>
        <w:tc>
          <w:tcPr>
            <w:tcW w:w="2943" w:type="dxa"/>
            <w:shd w:val="clear" w:color="auto" w:fill="F2F2F2" w:themeFill="background1" w:themeFillShade="F2"/>
          </w:tcPr>
          <w:p w14:paraId="19F6BAE6" w14:textId="77777777" w:rsidR="00FD326B" w:rsidRPr="002B76C6" w:rsidRDefault="00EF1A67"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w:t>
            </w:r>
            <w:r w:rsidR="009A04C3">
              <w:rPr>
                <w:rFonts w:ascii="Segoe UI" w:eastAsia="Simsun (Founder Extended)" w:hAnsi="Segoe UI" w:cs="Segoe UI"/>
                <w:b w:val="0"/>
                <w:sz w:val="20"/>
                <w:szCs w:val="20"/>
                <w:lang w:eastAsia="zh-CN"/>
              </w:rPr>
              <w:t>/Mobitel</w:t>
            </w:r>
          </w:p>
        </w:tc>
        <w:tc>
          <w:tcPr>
            <w:tcW w:w="6804" w:type="dxa"/>
            <w:gridSpan w:val="2"/>
          </w:tcPr>
          <w:p w14:paraId="296CC221"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EF1A67" w:rsidRPr="002B76C6" w14:paraId="59E20F52" w14:textId="77777777" w:rsidTr="007A3213">
        <w:trPr>
          <w:trHeight w:val="480"/>
        </w:trPr>
        <w:tc>
          <w:tcPr>
            <w:tcW w:w="2943" w:type="dxa"/>
            <w:shd w:val="clear" w:color="auto" w:fill="F2F2F2" w:themeFill="background1" w:themeFillShade="F2"/>
          </w:tcPr>
          <w:p w14:paraId="1F7000B9" w14:textId="77777777" w:rsidR="00EF1A67" w:rsidRPr="002B76C6" w:rsidRDefault="00EF1A67"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26D87A8C" w14:textId="77777777" w:rsidR="00EF1A67" w:rsidRPr="00CC53EF" w:rsidRDefault="00EF1A67"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0A5B15D6" w14:textId="77777777" w:rsidTr="007A3213">
        <w:tc>
          <w:tcPr>
            <w:tcW w:w="2943" w:type="dxa"/>
            <w:shd w:val="clear" w:color="auto" w:fill="F2F2F2" w:themeFill="background1" w:themeFillShade="F2"/>
          </w:tcPr>
          <w:p w14:paraId="50729B0C"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57B30887"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97773" w:rsidRPr="002B76C6" w14:paraId="700F0F88" w14:textId="77777777" w:rsidTr="00DC581C">
        <w:tc>
          <w:tcPr>
            <w:tcW w:w="7621" w:type="dxa"/>
            <w:gridSpan w:val="2"/>
            <w:tcBorders>
              <w:bottom w:val="single" w:sz="4" w:space="0" w:color="auto"/>
            </w:tcBorders>
            <w:shd w:val="clear" w:color="auto" w:fill="F2F2F2" w:themeFill="background1" w:themeFillShade="F2"/>
          </w:tcPr>
          <w:p w14:paraId="636170B5" w14:textId="77777777" w:rsidR="00F97773" w:rsidRPr="00CC53EF" w:rsidRDefault="00F97773"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w:t>
            </w:r>
            <w:r w:rsidR="006D7BDF">
              <w:rPr>
                <w:rFonts w:ascii="Segoe UI" w:eastAsia="Simsun (Founder Extended)" w:hAnsi="Segoe UI" w:cs="Segoe UI"/>
                <w:b w:val="0"/>
                <w:sz w:val="20"/>
                <w:szCs w:val="20"/>
                <w:lang w:eastAsia="zh-CN"/>
              </w:rPr>
              <w:t>-</w:t>
            </w:r>
            <w:r>
              <w:rPr>
                <w:rFonts w:ascii="Segoe UI" w:eastAsia="Simsun (Founder Extended)" w:hAnsi="Segoe UI" w:cs="Segoe UI"/>
                <w:b w:val="0"/>
                <w:sz w:val="20"/>
                <w:szCs w:val="20"/>
                <w:lang w:eastAsia="zh-CN"/>
              </w:rPr>
              <w:t xml:space="preserve"> NE)</w:t>
            </w:r>
          </w:p>
        </w:tc>
        <w:tc>
          <w:tcPr>
            <w:tcW w:w="2126" w:type="dxa"/>
            <w:tcBorders>
              <w:bottom w:val="single" w:sz="4" w:space="0" w:color="auto"/>
            </w:tcBorders>
            <w:vAlign w:val="center"/>
          </w:tcPr>
          <w:p w14:paraId="2C2DB1E9" w14:textId="77777777" w:rsidR="00F97773" w:rsidRPr="00CC53EF" w:rsidRDefault="00F97773" w:rsidP="007A3213">
            <w:pPr>
              <w:pStyle w:val="Tijeloteksta"/>
              <w:spacing w:before="120" w:after="120"/>
              <w:jc w:val="center"/>
              <w:rPr>
                <w:rFonts w:ascii="Segoe UI" w:eastAsia="Simsun (Founder Extended)" w:hAnsi="Segoe UI" w:cs="Segoe UI"/>
                <w:b w:val="0"/>
                <w:sz w:val="20"/>
                <w:szCs w:val="20"/>
                <w:lang w:eastAsia="zh-CN"/>
              </w:rPr>
            </w:pPr>
          </w:p>
        </w:tc>
      </w:tr>
      <w:tr w:rsidR="004341A1" w:rsidRPr="002B76C6" w14:paraId="0DD49957" w14:textId="77777777" w:rsidTr="00184352">
        <w:trPr>
          <w:cantSplit/>
        </w:trPr>
        <w:tc>
          <w:tcPr>
            <w:tcW w:w="9747" w:type="dxa"/>
            <w:gridSpan w:val="3"/>
            <w:tcBorders>
              <w:top w:val="nil"/>
              <w:left w:val="nil"/>
              <w:bottom w:val="nil"/>
              <w:right w:val="nil"/>
            </w:tcBorders>
            <w:shd w:val="clear" w:color="auto" w:fill="auto"/>
            <w:vAlign w:val="center"/>
          </w:tcPr>
          <w:p w14:paraId="0F4D7690" w14:textId="77777777" w:rsidR="004943CB" w:rsidRDefault="004943CB" w:rsidP="00452D9D">
            <w:pPr>
              <w:spacing w:before="160" w:line="192" w:lineRule="auto"/>
              <w:jc w:val="both"/>
              <w:rPr>
                <w:rFonts w:ascii="Segoe UI" w:hAnsi="Segoe UI" w:cs="Segoe UI"/>
                <w:sz w:val="20"/>
                <w:szCs w:val="20"/>
              </w:rPr>
            </w:pPr>
          </w:p>
          <w:p w14:paraId="1DBC77B0" w14:textId="333BA770" w:rsidR="00F3597D" w:rsidRPr="00140F51" w:rsidRDefault="004341A1" w:rsidP="00452D9D">
            <w:pPr>
              <w:spacing w:before="160" w:line="192" w:lineRule="auto"/>
              <w:jc w:val="both"/>
              <w:rPr>
                <w:rFonts w:ascii="Segoe UI" w:hAnsi="Segoe UI" w:cs="Segoe UI"/>
                <w:b/>
              </w:rPr>
            </w:pPr>
            <w:r w:rsidRPr="004341A1">
              <w:rPr>
                <w:rFonts w:ascii="Segoe UI" w:hAnsi="Segoe UI" w:cs="Segoe UI"/>
                <w:sz w:val="20"/>
                <w:szCs w:val="20"/>
              </w:rPr>
              <w:t>Popunjeni obrazac</w:t>
            </w:r>
            <w:r w:rsidR="00695AEB">
              <w:rPr>
                <w:rFonts w:ascii="Segoe UI" w:hAnsi="Segoe UI" w:cs="Segoe UI"/>
                <w:sz w:val="20"/>
                <w:szCs w:val="20"/>
              </w:rPr>
              <w:t xml:space="preserve"> </w:t>
            </w:r>
            <w:r w:rsidRPr="004341A1">
              <w:rPr>
                <w:rFonts w:ascii="Segoe UI" w:hAnsi="Segoe UI" w:cs="Segoe UI"/>
                <w:sz w:val="20"/>
                <w:szCs w:val="20"/>
              </w:rPr>
              <w:t>dostaviti</w:t>
            </w:r>
            <w:r w:rsidR="00695AEB">
              <w:rPr>
                <w:rFonts w:ascii="Segoe UI" w:hAnsi="Segoe UI" w:cs="Segoe UI"/>
                <w:sz w:val="20"/>
                <w:szCs w:val="20"/>
              </w:rPr>
              <w:t xml:space="preserve"> primarno</w:t>
            </w:r>
            <w:r w:rsidRPr="004341A1">
              <w:rPr>
                <w:rFonts w:ascii="Segoe UI" w:hAnsi="Segoe UI" w:cs="Segoe UI"/>
                <w:sz w:val="20"/>
                <w:szCs w:val="20"/>
              </w:rPr>
              <w:t xml:space="preserve"> </w:t>
            </w:r>
            <w:r w:rsidR="00F3597D">
              <w:rPr>
                <w:rFonts w:ascii="Segoe UI" w:hAnsi="Segoe UI" w:cs="Segoe UI"/>
                <w:sz w:val="20"/>
                <w:szCs w:val="20"/>
              </w:rPr>
              <w:t xml:space="preserve">na mail adresu </w:t>
            </w:r>
            <w:hyperlink r:id="rId8" w:history="1">
              <w:r w:rsidR="00F3597D" w:rsidRPr="00140F51">
                <w:rPr>
                  <w:rStyle w:val="Hiperveza"/>
                  <w:rFonts w:ascii="Segoe UI" w:hAnsi="Segoe UI" w:cs="Segoe UI"/>
                  <w:b/>
                </w:rPr>
                <w:t>gospodarstvo@sibenik.hr</w:t>
              </w:r>
            </w:hyperlink>
            <w:r w:rsidR="00F3597D" w:rsidRPr="00140F51">
              <w:rPr>
                <w:rFonts w:ascii="Segoe UI" w:hAnsi="Segoe UI" w:cs="Segoe UI"/>
                <w:b/>
              </w:rPr>
              <w:t xml:space="preserve"> , </w:t>
            </w:r>
          </w:p>
          <w:p w14:paraId="37D2EE76" w14:textId="62485634" w:rsidR="00F3597D" w:rsidRDefault="00F3597D" w:rsidP="00452D9D">
            <w:pPr>
              <w:spacing w:before="160" w:line="192" w:lineRule="auto"/>
              <w:jc w:val="both"/>
              <w:rPr>
                <w:rFonts w:ascii="Segoe UI" w:hAnsi="Segoe UI" w:cs="Segoe UI"/>
                <w:sz w:val="20"/>
                <w:szCs w:val="20"/>
              </w:rPr>
            </w:pPr>
            <w:r w:rsidRPr="00F3597D">
              <w:rPr>
                <w:rFonts w:ascii="Segoe UI" w:hAnsi="Segoe UI" w:cs="Segoe UI"/>
                <w:bCs/>
                <w:sz w:val="20"/>
                <w:szCs w:val="20"/>
              </w:rPr>
              <w:t>putem pošte ili osobno n</w:t>
            </w:r>
            <w:r w:rsidR="004341A1" w:rsidRPr="00F3597D">
              <w:rPr>
                <w:rFonts w:ascii="Segoe UI" w:hAnsi="Segoe UI" w:cs="Segoe UI"/>
                <w:bCs/>
                <w:sz w:val="20"/>
                <w:szCs w:val="20"/>
              </w:rPr>
              <w:t>a adresu</w:t>
            </w:r>
            <w:r w:rsidR="004341A1" w:rsidRPr="004341A1">
              <w:rPr>
                <w:rFonts w:ascii="Segoe UI" w:hAnsi="Segoe UI" w:cs="Segoe UI"/>
                <w:sz w:val="20"/>
                <w:szCs w:val="20"/>
              </w:rPr>
              <w:t xml:space="preserve">: </w:t>
            </w:r>
          </w:p>
          <w:p w14:paraId="0CD3D716" w14:textId="68A5B30D" w:rsidR="004341A1" w:rsidRDefault="00A93A0D" w:rsidP="00452D9D">
            <w:pPr>
              <w:spacing w:before="160" w:line="192" w:lineRule="auto"/>
              <w:jc w:val="both"/>
              <w:rPr>
                <w:rFonts w:ascii="Segoe UI" w:hAnsi="Segoe UI" w:cs="Segoe UI"/>
                <w:sz w:val="20"/>
                <w:szCs w:val="20"/>
              </w:rPr>
            </w:pPr>
            <w:r>
              <w:rPr>
                <w:rFonts w:ascii="Segoe UI" w:hAnsi="Segoe UI" w:cs="Segoe UI"/>
                <w:b/>
                <w:sz w:val="20"/>
                <w:szCs w:val="20"/>
              </w:rPr>
              <w:t xml:space="preserve">Grad </w:t>
            </w:r>
            <w:r w:rsidR="0056356D">
              <w:rPr>
                <w:rFonts w:ascii="Segoe UI" w:hAnsi="Segoe UI" w:cs="Segoe UI"/>
                <w:b/>
                <w:sz w:val="20"/>
                <w:szCs w:val="20"/>
              </w:rPr>
              <w:t xml:space="preserve">Šibenik, </w:t>
            </w:r>
            <w:r w:rsidR="00452D9D">
              <w:rPr>
                <w:rFonts w:ascii="Segoe UI" w:hAnsi="Segoe UI" w:cs="Segoe UI"/>
                <w:b/>
                <w:sz w:val="20"/>
                <w:szCs w:val="20"/>
              </w:rPr>
              <w:t>Upravni odjel za gospodarstvo, poduzetništvo i razvoj</w:t>
            </w:r>
            <w:r w:rsidR="0056356D">
              <w:rPr>
                <w:rFonts w:ascii="Segoe UI" w:hAnsi="Segoe UI" w:cs="Segoe UI"/>
                <w:b/>
                <w:sz w:val="20"/>
                <w:szCs w:val="20"/>
              </w:rPr>
              <w:t>,</w:t>
            </w:r>
            <w:r w:rsidR="00452D9D">
              <w:rPr>
                <w:rFonts w:ascii="Segoe UI" w:hAnsi="Segoe UI" w:cs="Segoe UI"/>
                <w:b/>
                <w:sz w:val="20"/>
                <w:szCs w:val="20"/>
              </w:rPr>
              <w:t xml:space="preserve"> Petra Grubišića 1,</w:t>
            </w:r>
            <w:r w:rsidR="0056356D">
              <w:rPr>
                <w:rFonts w:ascii="Segoe UI" w:hAnsi="Segoe UI" w:cs="Segoe UI"/>
                <w:b/>
                <w:sz w:val="20"/>
                <w:szCs w:val="20"/>
              </w:rPr>
              <w:t xml:space="preserve"> 22000 Šibenik</w:t>
            </w:r>
            <w:r w:rsidR="00F3597D">
              <w:rPr>
                <w:rFonts w:ascii="Segoe UI" w:hAnsi="Segoe UI" w:cs="Segoe UI"/>
                <w:b/>
                <w:sz w:val="20"/>
                <w:szCs w:val="20"/>
              </w:rPr>
              <w:t xml:space="preserve"> </w:t>
            </w:r>
          </w:p>
          <w:p w14:paraId="2F954DC0" w14:textId="13799369" w:rsidR="004341A1" w:rsidRPr="00F3597D" w:rsidRDefault="00184352" w:rsidP="00452D9D">
            <w:pPr>
              <w:spacing w:before="160" w:line="192" w:lineRule="auto"/>
              <w:jc w:val="both"/>
              <w:rPr>
                <w:rFonts w:ascii="Segoe UI" w:hAnsi="Segoe UI" w:cs="Segoe UI"/>
                <w:bCs/>
                <w:sz w:val="20"/>
                <w:szCs w:val="20"/>
              </w:rPr>
            </w:pPr>
            <w:r w:rsidRPr="00F3597D">
              <w:rPr>
                <w:rFonts w:ascii="Segoe UI" w:hAnsi="Segoe UI" w:cs="Segoe UI"/>
                <w:bCs/>
                <w:sz w:val="20"/>
                <w:szCs w:val="20"/>
              </w:rPr>
              <w:t>zaključno s</w:t>
            </w:r>
            <w:r w:rsidR="004341A1" w:rsidRPr="00F3597D">
              <w:rPr>
                <w:rFonts w:ascii="Segoe UI" w:hAnsi="Segoe UI" w:cs="Segoe UI"/>
                <w:bCs/>
                <w:sz w:val="20"/>
                <w:szCs w:val="20"/>
              </w:rPr>
              <w:t xml:space="preserve"> datumom </w:t>
            </w:r>
            <w:r w:rsidR="004943CB" w:rsidRPr="00F3597D">
              <w:rPr>
                <w:rFonts w:ascii="Segoe UI" w:hAnsi="Segoe UI" w:cs="Segoe UI"/>
                <w:b/>
                <w:sz w:val="20"/>
                <w:szCs w:val="20"/>
              </w:rPr>
              <w:t>07</w:t>
            </w:r>
            <w:r w:rsidR="00E5211D" w:rsidRPr="00F3597D">
              <w:rPr>
                <w:rFonts w:ascii="Segoe UI" w:hAnsi="Segoe UI" w:cs="Segoe UI"/>
                <w:b/>
                <w:sz w:val="20"/>
                <w:szCs w:val="20"/>
              </w:rPr>
              <w:t>.</w:t>
            </w:r>
            <w:r w:rsidR="004F0A58" w:rsidRPr="00F3597D">
              <w:rPr>
                <w:rFonts w:ascii="Segoe UI" w:hAnsi="Segoe UI" w:cs="Segoe UI"/>
                <w:b/>
                <w:sz w:val="20"/>
                <w:szCs w:val="20"/>
              </w:rPr>
              <w:t xml:space="preserve"> </w:t>
            </w:r>
            <w:r w:rsidR="00452D9D" w:rsidRPr="00F3597D">
              <w:rPr>
                <w:rFonts w:ascii="Segoe UI" w:hAnsi="Segoe UI" w:cs="Segoe UI"/>
                <w:b/>
                <w:sz w:val="20"/>
                <w:szCs w:val="20"/>
              </w:rPr>
              <w:t>siječnja</w:t>
            </w:r>
            <w:r w:rsidR="004341A1" w:rsidRPr="00F3597D">
              <w:rPr>
                <w:rFonts w:ascii="Segoe UI" w:hAnsi="Segoe UI" w:cs="Segoe UI"/>
                <w:b/>
                <w:sz w:val="20"/>
                <w:szCs w:val="20"/>
              </w:rPr>
              <w:t xml:space="preserve"> 20</w:t>
            </w:r>
            <w:r w:rsidR="003725DB" w:rsidRPr="00F3597D">
              <w:rPr>
                <w:rFonts w:ascii="Segoe UI" w:hAnsi="Segoe UI" w:cs="Segoe UI"/>
                <w:b/>
                <w:sz w:val="20"/>
                <w:szCs w:val="20"/>
              </w:rPr>
              <w:t>2</w:t>
            </w:r>
            <w:r w:rsidR="00452D9D" w:rsidRPr="00F3597D">
              <w:rPr>
                <w:rFonts w:ascii="Segoe UI" w:hAnsi="Segoe UI" w:cs="Segoe UI"/>
                <w:b/>
                <w:sz w:val="20"/>
                <w:szCs w:val="20"/>
              </w:rPr>
              <w:t>3</w:t>
            </w:r>
            <w:r w:rsidR="004341A1" w:rsidRPr="00F3597D">
              <w:rPr>
                <w:rFonts w:ascii="Segoe UI" w:hAnsi="Segoe UI" w:cs="Segoe UI"/>
                <w:b/>
                <w:sz w:val="20"/>
                <w:szCs w:val="20"/>
              </w:rPr>
              <w:t>.</w:t>
            </w:r>
            <w:r w:rsidR="004943CB" w:rsidRPr="00F3597D">
              <w:rPr>
                <w:rFonts w:ascii="Segoe UI" w:hAnsi="Segoe UI" w:cs="Segoe UI"/>
                <w:b/>
                <w:sz w:val="20"/>
                <w:szCs w:val="20"/>
              </w:rPr>
              <w:t xml:space="preserve"> godine.</w:t>
            </w:r>
            <w:r w:rsidR="004943CB" w:rsidRPr="00F3597D">
              <w:rPr>
                <w:rFonts w:ascii="Segoe UI" w:hAnsi="Segoe UI" w:cs="Segoe UI"/>
                <w:bCs/>
                <w:sz w:val="20"/>
                <w:szCs w:val="20"/>
              </w:rPr>
              <w:t xml:space="preserve"> </w:t>
            </w:r>
          </w:p>
        </w:tc>
      </w:tr>
    </w:tbl>
    <w:p w14:paraId="300B693C" w14:textId="77777777" w:rsidR="00FD326B" w:rsidRDefault="00FD326B" w:rsidP="00C03292">
      <w:pPr>
        <w:rPr>
          <w:rFonts w:ascii="Segoe UI" w:hAnsi="Segoe UI" w:cs="Segoe UI"/>
          <w:sz w:val="20"/>
          <w:szCs w:val="20"/>
        </w:rPr>
      </w:pPr>
    </w:p>
    <w:p w14:paraId="40D0F957" w14:textId="77777777" w:rsidR="00C7266C" w:rsidRDefault="00C7266C" w:rsidP="004943CB">
      <w:pPr>
        <w:jc w:val="both"/>
        <w:rPr>
          <w:rFonts w:ascii="Segoe UI" w:hAnsi="Segoe UI" w:cs="Segoe UI"/>
          <w:sz w:val="20"/>
          <w:szCs w:val="20"/>
        </w:rPr>
      </w:pPr>
      <w:r>
        <w:rPr>
          <w:rFonts w:ascii="Segoe UI" w:hAnsi="Segoe UI" w:cs="Segoe UI"/>
          <w:sz w:val="20"/>
          <w:szCs w:val="20"/>
        </w:rPr>
        <w:t xml:space="preserve">Po završetku roka za dostavu mišljenja i prijedloga Grad </w:t>
      </w:r>
      <w:r w:rsidR="0056356D">
        <w:rPr>
          <w:rFonts w:ascii="Segoe UI" w:hAnsi="Segoe UI" w:cs="Segoe UI"/>
          <w:sz w:val="20"/>
          <w:szCs w:val="20"/>
        </w:rPr>
        <w:t xml:space="preserve">Šibenik </w:t>
      </w:r>
      <w:r>
        <w:rPr>
          <w:rFonts w:ascii="Segoe UI" w:hAnsi="Segoe UI" w:cs="Segoe UI"/>
          <w:sz w:val="20"/>
          <w:szCs w:val="20"/>
        </w:rPr>
        <w:t>će izraditi i objaviti na svojoj internetskoj stranici izvješće o savjetovanju s javnošću, zaprimljene prijedloge i primjedbe te očitovanja s razlozima za neprihvaćanje pojedinih prijedloga i primjedbi.</w:t>
      </w:r>
    </w:p>
    <w:p w14:paraId="2BFA5094" w14:textId="77777777" w:rsidR="00C7266C" w:rsidRPr="004341A1" w:rsidRDefault="00C7266C" w:rsidP="004943CB">
      <w:pPr>
        <w:jc w:val="both"/>
        <w:rPr>
          <w:rFonts w:ascii="Segoe UI" w:hAnsi="Segoe UI" w:cs="Segoe UI"/>
          <w:sz w:val="20"/>
          <w:szCs w:val="20"/>
        </w:rPr>
      </w:pPr>
      <w:r>
        <w:rPr>
          <w:rFonts w:ascii="Segoe UI" w:hAnsi="Segoe UI" w:cs="Segoe UI"/>
          <w:sz w:val="20"/>
          <w:szCs w:val="20"/>
        </w:rPr>
        <w:t xml:space="preserve">Anonimni, uvredljivi i irelevantni komentari se neće objaviti. </w:t>
      </w:r>
    </w:p>
    <w:sectPr w:rsidR="00C7266C" w:rsidRPr="004341A1" w:rsidSect="002D3CE2">
      <w:endnotePr>
        <w:numFmt w:val="decimal"/>
      </w:endnotePr>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08A" w14:textId="77777777" w:rsidR="00D363C9" w:rsidRDefault="00D363C9" w:rsidP="00FD326B">
      <w:pPr>
        <w:spacing w:after="0" w:line="240" w:lineRule="auto"/>
      </w:pPr>
      <w:r>
        <w:separator/>
      </w:r>
    </w:p>
  </w:endnote>
  <w:endnote w:type="continuationSeparator" w:id="0">
    <w:p w14:paraId="65CD30D7" w14:textId="77777777" w:rsidR="00D363C9" w:rsidRDefault="00D363C9" w:rsidP="00FD326B">
      <w:pPr>
        <w:spacing w:after="0" w:line="240" w:lineRule="auto"/>
      </w:pPr>
      <w:r>
        <w:continuationSeparator/>
      </w:r>
    </w:p>
  </w:endnote>
  <w:endnote w:id="1">
    <w:p w14:paraId="6E8234F8" w14:textId="77777777" w:rsidR="00F97773" w:rsidRPr="00F022B1" w:rsidRDefault="00F97773" w:rsidP="00FD326B">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0FC8" w14:textId="77777777" w:rsidR="00D363C9" w:rsidRDefault="00D363C9" w:rsidP="00FD326B">
      <w:pPr>
        <w:spacing w:after="0" w:line="240" w:lineRule="auto"/>
      </w:pPr>
      <w:r>
        <w:separator/>
      </w:r>
    </w:p>
  </w:footnote>
  <w:footnote w:type="continuationSeparator" w:id="0">
    <w:p w14:paraId="6DF196F2" w14:textId="77777777" w:rsidR="00D363C9" w:rsidRDefault="00D363C9" w:rsidP="00FD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C4200"/>
    <w:multiLevelType w:val="hybridMultilevel"/>
    <w:tmpl w:val="178480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7045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26B"/>
    <w:rsid w:val="0001693C"/>
    <w:rsid w:val="00061AC8"/>
    <w:rsid w:val="0007335E"/>
    <w:rsid w:val="000B1122"/>
    <w:rsid w:val="000D6A37"/>
    <w:rsid w:val="00102C2D"/>
    <w:rsid w:val="00137480"/>
    <w:rsid w:val="00140F12"/>
    <w:rsid w:val="00140F51"/>
    <w:rsid w:val="00155390"/>
    <w:rsid w:val="00156B68"/>
    <w:rsid w:val="00184352"/>
    <w:rsid w:val="0019639A"/>
    <w:rsid w:val="002205C1"/>
    <w:rsid w:val="00264683"/>
    <w:rsid w:val="00283E91"/>
    <w:rsid w:val="002B76C6"/>
    <w:rsid w:val="002D3CE2"/>
    <w:rsid w:val="002D68AF"/>
    <w:rsid w:val="00303E23"/>
    <w:rsid w:val="00315114"/>
    <w:rsid w:val="0033616B"/>
    <w:rsid w:val="00350C58"/>
    <w:rsid w:val="003725DB"/>
    <w:rsid w:val="00387CA3"/>
    <w:rsid w:val="00391AFF"/>
    <w:rsid w:val="003B3BA0"/>
    <w:rsid w:val="003C7A36"/>
    <w:rsid w:val="004241F8"/>
    <w:rsid w:val="004272EC"/>
    <w:rsid w:val="00427648"/>
    <w:rsid w:val="004341A1"/>
    <w:rsid w:val="00444078"/>
    <w:rsid w:val="00452D9D"/>
    <w:rsid w:val="004943CB"/>
    <w:rsid w:val="004A457A"/>
    <w:rsid w:val="004F0A58"/>
    <w:rsid w:val="00507F5C"/>
    <w:rsid w:val="005129E6"/>
    <w:rsid w:val="00526D0B"/>
    <w:rsid w:val="00527C91"/>
    <w:rsid w:val="0053575C"/>
    <w:rsid w:val="00537662"/>
    <w:rsid w:val="0056356D"/>
    <w:rsid w:val="005774D4"/>
    <w:rsid w:val="005900A8"/>
    <w:rsid w:val="005A62B4"/>
    <w:rsid w:val="005D607E"/>
    <w:rsid w:val="006416E4"/>
    <w:rsid w:val="00675E1A"/>
    <w:rsid w:val="00695AEB"/>
    <w:rsid w:val="006D7BDF"/>
    <w:rsid w:val="006D7DBA"/>
    <w:rsid w:val="006E5204"/>
    <w:rsid w:val="007010FE"/>
    <w:rsid w:val="00734921"/>
    <w:rsid w:val="00742D99"/>
    <w:rsid w:val="00765EB2"/>
    <w:rsid w:val="007A3213"/>
    <w:rsid w:val="007D02FC"/>
    <w:rsid w:val="007D6209"/>
    <w:rsid w:val="007F684A"/>
    <w:rsid w:val="00816691"/>
    <w:rsid w:val="00816FF6"/>
    <w:rsid w:val="008249D0"/>
    <w:rsid w:val="008411A4"/>
    <w:rsid w:val="00882E97"/>
    <w:rsid w:val="00885CBD"/>
    <w:rsid w:val="008A3870"/>
    <w:rsid w:val="008C27E4"/>
    <w:rsid w:val="008E4AFE"/>
    <w:rsid w:val="008F389F"/>
    <w:rsid w:val="00912407"/>
    <w:rsid w:val="009536B5"/>
    <w:rsid w:val="00965B0E"/>
    <w:rsid w:val="00992779"/>
    <w:rsid w:val="009A04C3"/>
    <w:rsid w:val="009B41C2"/>
    <w:rsid w:val="009B610B"/>
    <w:rsid w:val="009E344C"/>
    <w:rsid w:val="00A2164A"/>
    <w:rsid w:val="00A23406"/>
    <w:rsid w:val="00A25909"/>
    <w:rsid w:val="00A30DEE"/>
    <w:rsid w:val="00A43FE8"/>
    <w:rsid w:val="00A65E8B"/>
    <w:rsid w:val="00A67980"/>
    <w:rsid w:val="00A83618"/>
    <w:rsid w:val="00A93A0D"/>
    <w:rsid w:val="00A94AEE"/>
    <w:rsid w:val="00B1523F"/>
    <w:rsid w:val="00B27BF4"/>
    <w:rsid w:val="00B50CC0"/>
    <w:rsid w:val="00B810E0"/>
    <w:rsid w:val="00C03292"/>
    <w:rsid w:val="00C25B1C"/>
    <w:rsid w:val="00C318BA"/>
    <w:rsid w:val="00C442AA"/>
    <w:rsid w:val="00C5183B"/>
    <w:rsid w:val="00C57720"/>
    <w:rsid w:val="00C7266C"/>
    <w:rsid w:val="00C900EC"/>
    <w:rsid w:val="00CB00A6"/>
    <w:rsid w:val="00CB38D8"/>
    <w:rsid w:val="00CC53EF"/>
    <w:rsid w:val="00CF6AFE"/>
    <w:rsid w:val="00D10DEA"/>
    <w:rsid w:val="00D35FC5"/>
    <w:rsid w:val="00D363C9"/>
    <w:rsid w:val="00DC581C"/>
    <w:rsid w:val="00DC5E9D"/>
    <w:rsid w:val="00DF4FCC"/>
    <w:rsid w:val="00E14B3E"/>
    <w:rsid w:val="00E36B56"/>
    <w:rsid w:val="00E5211D"/>
    <w:rsid w:val="00E614AC"/>
    <w:rsid w:val="00E77E0D"/>
    <w:rsid w:val="00E84B7C"/>
    <w:rsid w:val="00E85712"/>
    <w:rsid w:val="00EC22AF"/>
    <w:rsid w:val="00ED33AF"/>
    <w:rsid w:val="00EE4DBF"/>
    <w:rsid w:val="00EF1A67"/>
    <w:rsid w:val="00EF338A"/>
    <w:rsid w:val="00F022B1"/>
    <w:rsid w:val="00F3597D"/>
    <w:rsid w:val="00F6509E"/>
    <w:rsid w:val="00F93313"/>
    <w:rsid w:val="00F97773"/>
    <w:rsid w:val="00FD326B"/>
    <w:rsid w:val="00FD3FC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F3BA"/>
  <w15:docId w15:val="{155433B4-E73A-438A-8D7E-10836D7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qFormat/>
    <w:rsid w:val="00C7266C"/>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D326B"/>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FD326B"/>
    <w:rPr>
      <w:rFonts w:ascii="Arial" w:eastAsia="Times New Roman" w:hAnsi="Arial" w:cs="Arial"/>
      <w:b/>
      <w:sz w:val="24"/>
      <w:szCs w:val="24"/>
    </w:rPr>
  </w:style>
  <w:style w:type="paragraph" w:styleId="Tekstfusnote">
    <w:name w:val="footnote text"/>
    <w:basedOn w:val="Normal"/>
    <w:link w:val="TekstfusnoteChar"/>
    <w:uiPriority w:val="99"/>
    <w:semiHidden/>
    <w:unhideWhenUsed/>
    <w:rsid w:val="00FD326B"/>
    <w:pPr>
      <w:spacing w:after="200" w:line="276"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FD326B"/>
    <w:rPr>
      <w:rFonts w:ascii="Calibri" w:eastAsia="Calibri" w:hAnsi="Calibri" w:cs="Times New Roman"/>
      <w:sz w:val="20"/>
      <w:szCs w:val="20"/>
    </w:rPr>
  </w:style>
  <w:style w:type="character" w:styleId="Referencafusnote">
    <w:name w:val="footnote reference"/>
    <w:uiPriority w:val="99"/>
    <w:semiHidden/>
    <w:unhideWhenUsed/>
    <w:rsid w:val="00FD326B"/>
    <w:rPr>
      <w:vertAlign w:val="superscript"/>
    </w:rPr>
  </w:style>
  <w:style w:type="paragraph" w:styleId="Bezproreda">
    <w:name w:val="No Spacing"/>
    <w:uiPriority w:val="1"/>
    <w:qFormat/>
    <w:rsid w:val="00DF4FCC"/>
    <w:pPr>
      <w:spacing w:after="0" w:line="240" w:lineRule="auto"/>
    </w:pPr>
  </w:style>
  <w:style w:type="character" w:styleId="Hiperveza">
    <w:name w:val="Hyperlink"/>
    <w:basedOn w:val="Zadanifontodlomka"/>
    <w:uiPriority w:val="99"/>
    <w:unhideWhenUsed/>
    <w:rsid w:val="005A62B4"/>
    <w:rPr>
      <w:color w:val="0563C1" w:themeColor="hyperlink"/>
      <w:u w:val="single"/>
    </w:rPr>
  </w:style>
  <w:style w:type="paragraph" w:customStyle="1" w:styleId="Default">
    <w:name w:val="Default"/>
    <w:rsid w:val="008411A4"/>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Normal"/>
    <w:uiPriority w:val="99"/>
    <w:unhideWhenUsed/>
    <w:rsid w:val="00391A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832">
    <w:name w:val="box_455832"/>
    <w:basedOn w:val="Normal"/>
    <w:rsid w:val="00283E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2B76C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B76C6"/>
  </w:style>
  <w:style w:type="paragraph" w:styleId="Podnoje">
    <w:name w:val="footer"/>
    <w:basedOn w:val="Normal"/>
    <w:link w:val="PodnojeChar"/>
    <w:uiPriority w:val="99"/>
    <w:semiHidden/>
    <w:unhideWhenUsed/>
    <w:rsid w:val="002B76C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B76C6"/>
  </w:style>
  <w:style w:type="paragraph" w:styleId="Tekstkrajnjebiljeke">
    <w:name w:val="endnote text"/>
    <w:basedOn w:val="Normal"/>
    <w:link w:val="TekstkrajnjebiljekeChar"/>
    <w:uiPriority w:val="99"/>
    <w:semiHidden/>
    <w:unhideWhenUsed/>
    <w:rsid w:val="00A43FE8"/>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A43FE8"/>
    <w:rPr>
      <w:sz w:val="20"/>
      <w:szCs w:val="20"/>
    </w:rPr>
  </w:style>
  <w:style w:type="character" w:styleId="Referencakrajnjebiljeke">
    <w:name w:val="endnote reference"/>
    <w:basedOn w:val="Zadanifontodlomka"/>
    <w:uiPriority w:val="99"/>
    <w:semiHidden/>
    <w:unhideWhenUsed/>
    <w:rsid w:val="00A43FE8"/>
    <w:rPr>
      <w:vertAlign w:val="superscript"/>
    </w:rPr>
  </w:style>
  <w:style w:type="paragraph" w:styleId="Tekstbalonia">
    <w:name w:val="Balloon Text"/>
    <w:basedOn w:val="Normal"/>
    <w:link w:val="TekstbaloniaChar"/>
    <w:uiPriority w:val="99"/>
    <w:semiHidden/>
    <w:unhideWhenUsed/>
    <w:rsid w:val="00ED33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3AF"/>
    <w:rPr>
      <w:rFonts w:ascii="Tahoma" w:hAnsi="Tahoma" w:cs="Tahoma"/>
      <w:sz w:val="16"/>
      <w:szCs w:val="16"/>
    </w:rPr>
  </w:style>
  <w:style w:type="character" w:customStyle="1" w:styleId="Naslov2Char">
    <w:name w:val="Naslov 2 Char"/>
    <w:basedOn w:val="Zadanifontodlomka"/>
    <w:link w:val="Naslov2"/>
    <w:uiPriority w:val="9"/>
    <w:rsid w:val="00C7266C"/>
    <w:rPr>
      <w:rFonts w:ascii="Times New Roman" w:eastAsia="Times New Roman" w:hAnsi="Times New Roman" w:cs="Times New Roman"/>
      <w:sz w:val="24"/>
      <w:szCs w:val="20"/>
      <w:lang w:val="en-AU"/>
    </w:rPr>
  </w:style>
  <w:style w:type="character" w:styleId="Nerijeenospominjanje">
    <w:name w:val="Unresolved Mention"/>
    <w:basedOn w:val="Zadanifontodlomka"/>
    <w:uiPriority w:val="99"/>
    <w:semiHidden/>
    <w:unhideWhenUsed/>
    <w:rsid w:val="00494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1728">
      <w:bodyDiv w:val="1"/>
      <w:marLeft w:val="0"/>
      <w:marRight w:val="0"/>
      <w:marTop w:val="0"/>
      <w:marBottom w:val="0"/>
      <w:divBdr>
        <w:top w:val="none" w:sz="0" w:space="0" w:color="auto"/>
        <w:left w:val="none" w:sz="0" w:space="0" w:color="auto"/>
        <w:bottom w:val="none" w:sz="0" w:space="0" w:color="auto"/>
        <w:right w:val="none" w:sz="0" w:space="0" w:color="auto"/>
      </w:divBdr>
    </w:div>
    <w:div w:id="1440875003">
      <w:bodyDiv w:val="1"/>
      <w:marLeft w:val="0"/>
      <w:marRight w:val="0"/>
      <w:marTop w:val="0"/>
      <w:marBottom w:val="0"/>
      <w:divBdr>
        <w:top w:val="none" w:sz="0" w:space="0" w:color="auto"/>
        <w:left w:val="none" w:sz="0" w:space="0" w:color="auto"/>
        <w:bottom w:val="none" w:sz="0" w:space="0" w:color="auto"/>
        <w:right w:val="none" w:sz="0" w:space="0" w:color="auto"/>
      </w:divBdr>
    </w:div>
    <w:div w:id="2083867550">
      <w:bodyDiv w:val="1"/>
      <w:marLeft w:val="0"/>
      <w:marRight w:val="0"/>
      <w:marTop w:val="0"/>
      <w:marBottom w:val="0"/>
      <w:divBdr>
        <w:top w:val="none" w:sz="0" w:space="0" w:color="auto"/>
        <w:left w:val="none" w:sz="0" w:space="0" w:color="auto"/>
        <w:bottom w:val="none" w:sz="0" w:space="0" w:color="auto"/>
        <w:right w:val="none" w:sz="0" w:space="0" w:color="auto"/>
      </w:divBdr>
    </w:div>
    <w:div w:id="21290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FFDA-5896-43CA-973B-E956E8C2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463</Words>
  <Characters>2643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Sloković</dc:creator>
  <cp:lastModifiedBy>Ivana Nakić</cp:lastModifiedBy>
  <cp:revision>8</cp:revision>
  <cp:lastPrinted>2019-01-10T20:53:00Z</cp:lastPrinted>
  <dcterms:created xsi:type="dcterms:W3CDTF">2022-11-10T08:17:00Z</dcterms:created>
  <dcterms:modified xsi:type="dcterms:W3CDTF">2022-12-06T12:39:00Z</dcterms:modified>
</cp:coreProperties>
</file>